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7BB" w:rsidRDefault="00860CE9" w:rsidP="00860CE9">
      <w:pPr>
        <w:spacing w:line="236" w:lineRule="auto"/>
        <w:ind w:left="260" w:right="186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3C3D3E"/>
          <w:sz w:val="33"/>
          <w:szCs w:val="33"/>
        </w:rPr>
        <w:t xml:space="preserve">     </w:t>
      </w:r>
      <w:bookmarkStart w:id="0" w:name="_GoBack"/>
      <w:bookmarkEnd w:id="0"/>
      <w:r w:rsidR="00C04FD8">
        <w:rPr>
          <w:rFonts w:ascii="Arial" w:eastAsia="Arial" w:hAnsi="Arial" w:cs="Arial"/>
          <w:color w:val="3C3D3E"/>
          <w:sz w:val="33"/>
          <w:szCs w:val="33"/>
        </w:rPr>
        <w:t>Разъяснения законодательства в сфере охраны окружающей среды</w:t>
      </w:r>
    </w:p>
    <w:p w:rsidR="00C727BB" w:rsidRDefault="00C727BB">
      <w:pPr>
        <w:spacing w:line="160" w:lineRule="exact"/>
        <w:rPr>
          <w:sz w:val="24"/>
          <w:szCs w:val="24"/>
        </w:rPr>
      </w:pPr>
    </w:p>
    <w:p w:rsidR="00C727BB" w:rsidRDefault="00C04FD8">
      <w:pPr>
        <w:spacing w:line="237" w:lineRule="auto"/>
        <w:ind w:left="260" w:right="18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 xml:space="preserve">Администрация </w:t>
      </w:r>
      <w:r w:rsidR="00860CE9">
        <w:rPr>
          <w:rFonts w:ascii="Arial" w:eastAsia="Arial" w:hAnsi="Arial" w:cs="Arial"/>
          <w:sz w:val="21"/>
          <w:szCs w:val="21"/>
        </w:rPr>
        <w:t>Татарского</w:t>
      </w:r>
      <w:r>
        <w:rPr>
          <w:rFonts w:ascii="Arial" w:eastAsia="Arial" w:hAnsi="Arial" w:cs="Arial"/>
          <w:sz w:val="21"/>
          <w:szCs w:val="21"/>
        </w:rPr>
        <w:t xml:space="preserve"> сельского поселения разъясняет, что Указом Президента РФ от 19.04.2017 N 176 утверждена Стратегия экологической безопасности России на период до 2025 года.</w:t>
      </w:r>
    </w:p>
    <w:p w:rsidR="00C727BB" w:rsidRDefault="00C727BB">
      <w:pPr>
        <w:spacing w:line="235" w:lineRule="exact"/>
        <w:rPr>
          <w:sz w:val="24"/>
          <w:szCs w:val="24"/>
        </w:rPr>
      </w:pPr>
    </w:p>
    <w:p w:rsidR="00C727BB" w:rsidRDefault="00C04FD8">
      <w:pPr>
        <w:spacing w:line="235" w:lineRule="auto"/>
        <w:ind w:left="260" w:right="2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Стратегией определены основные механизмы реализации государственной политики в сфере обеспечения экологической безопасности, среди которых:</w:t>
      </w:r>
    </w:p>
    <w:p w:rsidR="00C727BB" w:rsidRDefault="00C727BB">
      <w:pPr>
        <w:spacing w:line="235" w:lineRule="exact"/>
        <w:rPr>
          <w:sz w:val="24"/>
          <w:szCs w:val="24"/>
        </w:rPr>
      </w:pPr>
    </w:p>
    <w:p w:rsidR="00C727BB" w:rsidRDefault="00C04FD8">
      <w:pPr>
        <w:numPr>
          <w:ilvl w:val="0"/>
          <w:numId w:val="1"/>
        </w:numPr>
        <w:tabs>
          <w:tab w:val="left" w:pos="387"/>
        </w:tabs>
        <w:spacing w:line="237" w:lineRule="auto"/>
        <w:ind w:left="260" w:right="380" w:firstLine="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принятие мер государственного регулирования выбросов парниковых газов, разработка долгосрочных стратегий социально-экономического развития, предусматривающих низкий уровень выбросов парниковых газов и устойчивость экономики к изменению климата;</w:t>
      </w:r>
    </w:p>
    <w:p w:rsidR="00C727BB" w:rsidRDefault="00C727BB">
      <w:pPr>
        <w:spacing w:line="232" w:lineRule="exact"/>
        <w:rPr>
          <w:rFonts w:ascii="Arial" w:eastAsia="Arial" w:hAnsi="Arial" w:cs="Arial"/>
          <w:sz w:val="21"/>
          <w:szCs w:val="21"/>
        </w:rPr>
      </w:pPr>
    </w:p>
    <w:p w:rsidR="00C727BB" w:rsidRDefault="00C04FD8">
      <w:pPr>
        <w:numPr>
          <w:ilvl w:val="0"/>
          <w:numId w:val="1"/>
        </w:numPr>
        <w:tabs>
          <w:tab w:val="left" w:pos="387"/>
        </w:tabs>
        <w:spacing w:line="236" w:lineRule="auto"/>
        <w:ind w:left="260" w:right="1380" w:firstLine="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формирование системы технического регулирования, содержащей требования экологической и промышленной безопасности;</w:t>
      </w:r>
    </w:p>
    <w:p w:rsidR="00C727BB" w:rsidRDefault="00C727BB">
      <w:pPr>
        <w:spacing w:line="233" w:lineRule="exact"/>
        <w:rPr>
          <w:rFonts w:ascii="Arial" w:eastAsia="Arial" w:hAnsi="Arial" w:cs="Arial"/>
          <w:sz w:val="21"/>
          <w:szCs w:val="21"/>
        </w:rPr>
      </w:pPr>
    </w:p>
    <w:p w:rsidR="00C727BB" w:rsidRDefault="00C04FD8">
      <w:pPr>
        <w:numPr>
          <w:ilvl w:val="0"/>
          <w:numId w:val="1"/>
        </w:numPr>
        <w:tabs>
          <w:tab w:val="left" w:pos="387"/>
        </w:tabs>
        <w:spacing w:line="236" w:lineRule="auto"/>
        <w:ind w:left="260" w:right="40" w:firstLine="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лицензирование видов деятельности, потенциально опасных для окружающей среды, жизни и здоровья людей;</w:t>
      </w:r>
    </w:p>
    <w:p w:rsidR="00C727BB" w:rsidRDefault="00C727BB">
      <w:pPr>
        <w:spacing w:line="225" w:lineRule="exact"/>
        <w:rPr>
          <w:rFonts w:ascii="Arial" w:eastAsia="Arial" w:hAnsi="Arial" w:cs="Arial"/>
          <w:sz w:val="21"/>
          <w:szCs w:val="21"/>
        </w:rPr>
      </w:pPr>
    </w:p>
    <w:p w:rsidR="00C727BB" w:rsidRDefault="00C04FD8">
      <w:pPr>
        <w:numPr>
          <w:ilvl w:val="0"/>
          <w:numId w:val="1"/>
        </w:numPr>
        <w:tabs>
          <w:tab w:val="left" w:pos="380"/>
        </w:tabs>
        <w:ind w:left="380" w:hanging="11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нормирование и разрешительная деятельность в области охраны окружающей среды;</w:t>
      </w:r>
    </w:p>
    <w:p w:rsidR="00C727BB" w:rsidRDefault="00C727BB">
      <w:pPr>
        <w:spacing w:line="233" w:lineRule="exact"/>
        <w:rPr>
          <w:rFonts w:ascii="Arial" w:eastAsia="Arial" w:hAnsi="Arial" w:cs="Arial"/>
          <w:sz w:val="21"/>
          <w:szCs w:val="21"/>
        </w:rPr>
      </w:pPr>
    </w:p>
    <w:p w:rsidR="00C727BB" w:rsidRDefault="00C04FD8">
      <w:pPr>
        <w:numPr>
          <w:ilvl w:val="0"/>
          <w:numId w:val="1"/>
        </w:numPr>
        <w:tabs>
          <w:tab w:val="left" w:pos="387"/>
        </w:tabs>
        <w:spacing w:line="235" w:lineRule="auto"/>
        <w:ind w:left="260" w:right="560" w:firstLine="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внедрение комплексных экологических разрешений в отношении экологически опасных производств, использующих наилучшие доступные технологии;</w:t>
      </w:r>
    </w:p>
    <w:p w:rsidR="00C727BB" w:rsidRDefault="00C727BB">
      <w:pPr>
        <w:spacing w:line="235" w:lineRule="exact"/>
        <w:rPr>
          <w:rFonts w:ascii="Arial" w:eastAsia="Arial" w:hAnsi="Arial" w:cs="Arial"/>
          <w:sz w:val="21"/>
          <w:szCs w:val="21"/>
        </w:rPr>
      </w:pPr>
    </w:p>
    <w:p w:rsidR="00C727BB" w:rsidRDefault="00C04FD8">
      <w:pPr>
        <w:numPr>
          <w:ilvl w:val="0"/>
          <w:numId w:val="1"/>
        </w:numPr>
        <w:tabs>
          <w:tab w:val="left" w:pos="387"/>
        </w:tabs>
        <w:spacing w:line="235" w:lineRule="auto"/>
        <w:ind w:left="260" w:right="820" w:firstLine="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государственный санитарно-эпидемиологический надзор и социально-гигиенический мониторинг;</w:t>
      </w:r>
    </w:p>
    <w:p w:rsidR="00C727BB" w:rsidRDefault="00C727BB">
      <w:pPr>
        <w:spacing w:line="227" w:lineRule="exact"/>
        <w:rPr>
          <w:rFonts w:ascii="Arial" w:eastAsia="Arial" w:hAnsi="Arial" w:cs="Arial"/>
          <w:sz w:val="21"/>
          <w:szCs w:val="21"/>
        </w:rPr>
      </w:pPr>
    </w:p>
    <w:p w:rsidR="00C727BB" w:rsidRDefault="00C04FD8">
      <w:pPr>
        <w:numPr>
          <w:ilvl w:val="0"/>
          <w:numId w:val="1"/>
        </w:numPr>
        <w:tabs>
          <w:tab w:val="left" w:pos="380"/>
        </w:tabs>
        <w:ind w:left="380" w:hanging="118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создание системы экологического аудита;</w:t>
      </w:r>
    </w:p>
    <w:p w:rsidR="00C727BB" w:rsidRDefault="00C727BB">
      <w:pPr>
        <w:spacing w:line="231" w:lineRule="exact"/>
        <w:rPr>
          <w:rFonts w:ascii="Arial" w:eastAsia="Arial" w:hAnsi="Arial" w:cs="Arial"/>
          <w:sz w:val="21"/>
          <w:szCs w:val="21"/>
        </w:rPr>
      </w:pPr>
    </w:p>
    <w:p w:rsidR="00C727BB" w:rsidRDefault="00C04FD8">
      <w:pPr>
        <w:numPr>
          <w:ilvl w:val="0"/>
          <w:numId w:val="1"/>
        </w:numPr>
        <w:tabs>
          <w:tab w:val="left" w:pos="387"/>
        </w:tabs>
        <w:spacing w:line="238" w:lineRule="auto"/>
        <w:ind w:left="260" w:right="140" w:firstLine="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стимулирование внедрения наилучших доступных технологий, создание удовлетворяющих современным экологическим требованиям и стандартам объектов, используемых для размещения, утилизации, переработки и обезвреживания отходов производства и потребления, а также увеличение объема повторного применения отходов производства и потребления за счет субсидирования и предоставления налоговых и тарифных льгот, других форм поддержки;</w:t>
      </w:r>
    </w:p>
    <w:p w:rsidR="00C727BB" w:rsidRDefault="00C727BB">
      <w:pPr>
        <w:spacing w:line="238" w:lineRule="exact"/>
        <w:rPr>
          <w:rFonts w:ascii="Arial" w:eastAsia="Arial" w:hAnsi="Arial" w:cs="Arial"/>
          <w:sz w:val="21"/>
          <w:szCs w:val="21"/>
        </w:rPr>
      </w:pPr>
    </w:p>
    <w:p w:rsidR="00C727BB" w:rsidRDefault="00C04FD8">
      <w:pPr>
        <w:numPr>
          <w:ilvl w:val="0"/>
          <w:numId w:val="1"/>
        </w:numPr>
        <w:tabs>
          <w:tab w:val="left" w:pos="387"/>
        </w:tabs>
        <w:spacing w:line="237" w:lineRule="auto"/>
        <w:ind w:left="260" w:right="300" w:firstLine="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создание и развитие государственных информационных систем, обеспечивающих информацией о состоянии окружающей среды и об источниках негативного воздействия на нее, включая единую государственную информационную систему учета отходов от использования товаров;</w:t>
      </w:r>
    </w:p>
    <w:p w:rsidR="00C727BB" w:rsidRDefault="00C727BB">
      <w:pPr>
        <w:spacing w:line="236" w:lineRule="exact"/>
        <w:rPr>
          <w:rFonts w:ascii="Arial" w:eastAsia="Arial" w:hAnsi="Arial" w:cs="Arial"/>
          <w:sz w:val="21"/>
          <w:szCs w:val="21"/>
        </w:rPr>
      </w:pPr>
    </w:p>
    <w:p w:rsidR="00C727BB" w:rsidRDefault="00C04FD8">
      <w:pPr>
        <w:numPr>
          <w:ilvl w:val="0"/>
          <w:numId w:val="1"/>
        </w:numPr>
        <w:tabs>
          <w:tab w:val="left" w:pos="387"/>
        </w:tabs>
        <w:spacing w:line="235" w:lineRule="auto"/>
        <w:ind w:left="260" w:right="60" w:firstLine="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обеспечение населения и организаций информацией об опасных гидрометеорологических и гелиогеофизических явлениях, о состоянии окружающей среды и ее загрязнении.</w:t>
      </w:r>
    </w:p>
    <w:p w:rsidR="00C727BB" w:rsidRDefault="00C727BB">
      <w:pPr>
        <w:spacing w:line="236" w:lineRule="exact"/>
        <w:rPr>
          <w:sz w:val="24"/>
          <w:szCs w:val="24"/>
        </w:rPr>
      </w:pPr>
    </w:p>
    <w:p w:rsidR="00C727BB" w:rsidRDefault="00C04FD8">
      <w:pPr>
        <w:spacing w:line="235" w:lineRule="auto"/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Законодательство в области охраны окружающей среды, природопользования и экологической безопасности</w:t>
      </w:r>
    </w:p>
    <w:p w:rsidR="00C727BB" w:rsidRDefault="00C727BB">
      <w:pPr>
        <w:spacing w:line="235" w:lineRule="exact"/>
        <w:rPr>
          <w:sz w:val="24"/>
          <w:szCs w:val="24"/>
        </w:rPr>
      </w:pPr>
    </w:p>
    <w:p w:rsidR="00C727BB" w:rsidRDefault="00C04FD8">
      <w:pPr>
        <w:spacing w:line="238" w:lineRule="auto"/>
        <w:ind w:left="2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Правовые основы государственной политики в области охраны окружающей среды, обеспечивающие сбалансированное решение социально-экономических задач, сохранение благоприятной окружающей среды, биологического разнообразия и природных ресурсов в целях удовлетворения потребностей нынешнего и будущих поколений, укрепления правопорядка в области охраны окружающей среды и обеспечения экологической безопасности, определяет Федеральный закон «Об охране окружающей среды» от 10.01.2002</w:t>
      </w:r>
    </w:p>
    <w:p w:rsidR="00C727BB" w:rsidRDefault="00C727BB">
      <w:pPr>
        <w:spacing w:line="10" w:lineRule="exact"/>
        <w:rPr>
          <w:sz w:val="24"/>
          <w:szCs w:val="24"/>
        </w:rPr>
      </w:pPr>
    </w:p>
    <w:p w:rsidR="00C727BB" w:rsidRDefault="00C04FD8">
      <w:pPr>
        <w:numPr>
          <w:ilvl w:val="0"/>
          <w:numId w:val="2"/>
        </w:numPr>
        <w:tabs>
          <w:tab w:val="left" w:pos="543"/>
        </w:tabs>
        <w:spacing w:line="238" w:lineRule="auto"/>
        <w:ind w:left="260" w:right="160" w:firstLine="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7-ФЗ. Он регулирует отношения в сфере взаимодействия общества и природы, возникающие при осуществлении хозяйственной и иной деятельности, связанной с воздействием на природную среду, в пределах Российской Федерации, а также на континен-тальном шельфе и в исключительной экономической зоне РФ.</w:t>
      </w:r>
    </w:p>
    <w:p w:rsidR="00C727BB" w:rsidRDefault="00C727BB">
      <w:pPr>
        <w:sectPr w:rsidR="00C727BB">
          <w:pgSz w:w="11900" w:h="16838"/>
          <w:pgMar w:top="1138" w:right="886" w:bottom="1440" w:left="1440" w:header="0" w:footer="0" w:gutter="0"/>
          <w:cols w:space="720" w:equalWidth="0">
            <w:col w:w="9580"/>
          </w:cols>
        </w:sectPr>
      </w:pPr>
    </w:p>
    <w:p w:rsidR="00C727BB" w:rsidRDefault="00C04FD8">
      <w:pPr>
        <w:spacing w:line="236" w:lineRule="auto"/>
        <w:ind w:left="260" w:right="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lastRenderedPageBreak/>
        <w:t>Федеральный закон «Об охране окружающей среды» является базовым законом, на основании которого строится все природоохранное законодательство Российской Федерации.</w:t>
      </w:r>
    </w:p>
    <w:p w:rsidR="00C727BB" w:rsidRDefault="00C727BB">
      <w:pPr>
        <w:spacing w:line="233" w:lineRule="exact"/>
        <w:rPr>
          <w:sz w:val="20"/>
          <w:szCs w:val="20"/>
        </w:rPr>
      </w:pPr>
    </w:p>
    <w:p w:rsidR="00C727BB" w:rsidRDefault="00C04FD8">
      <w:pPr>
        <w:spacing w:line="238" w:lineRule="auto"/>
        <w:ind w:left="260" w:right="28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Правовые отношения в области охраны окружающей среды, обеспечения экологической безопасности, рационального природопользования определены в следующих действующих законах, которые условно можно разбить на четыре группы.</w:t>
      </w:r>
    </w:p>
    <w:p w:rsidR="00C727BB" w:rsidRDefault="00C727BB">
      <w:pPr>
        <w:spacing w:line="225" w:lineRule="exact"/>
        <w:rPr>
          <w:sz w:val="20"/>
          <w:szCs w:val="20"/>
        </w:rPr>
      </w:pPr>
    </w:p>
    <w:p w:rsidR="00C727BB" w:rsidRDefault="00C04FD8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Общие законопроекты.</w:t>
      </w:r>
    </w:p>
    <w:p w:rsidR="00C727BB" w:rsidRDefault="00C727BB">
      <w:pPr>
        <w:spacing w:line="224" w:lineRule="exact"/>
        <w:rPr>
          <w:sz w:val="20"/>
          <w:szCs w:val="20"/>
        </w:rPr>
      </w:pPr>
    </w:p>
    <w:p w:rsidR="00C727BB" w:rsidRDefault="00C04FD8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. Федеральный закон «Об охране окружающей среды» от 10.01.2002 № 7-ФЗ.</w:t>
      </w:r>
    </w:p>
    <w:p w:rsidR="00C727BB" w:rsidRDefault="00C727BB">
      <w:pPr>
        <w:spacing w:line="234" w:lineRule="exact"/>
        <w:rPr>
          <w:sz w:val="20"/>
          <w:szCs w:val="20"/>
        </w:rPr>
      </w:pPr>
    </w:p>
    <w:p w:rsidR="00C727BB" w:rsidRDefault="00C04FD8">
      <w:pPr>
        <w:spacing w:line="235" w:lineRule="auto"/>
        <w:ind w:left="620" w:right="4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«Об экологической экспертизе» от 23.11.95 № 174-ФЗ (с изменениями от 15.04.98).</w:t>
      </w:r>
    </w:p>
    <w:p w:rsidR="00C727BB" w:rsidRDefault="00C727BB">
      <w:pPr>
        <w:spacing w:line="9" w:lineRule="exact"/>
        <w:rPr>
          <w:sz w:val="20"/>
          <w:szCs w:val="20"/>
        </w:rPr>
      </w:pPr>
    </w:p>
    <w:p w:rsidR="00C727BB" w:rsidRDefault="00C04FD8">
      <w:pPr>
        <w:spacing w:line="238" w:lineRule="auto"/>
        <w:ind w:left="620" w:right="2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гидрометеорологической службе» от 09.07.98 № 113-ФЗ. Федеральный закон «О защите прав юридических лиц и индивидуальных предпринимателей при проведении государственного контроля (надзора)» от 08.08.2001 № 134-ФЗ.</w:t>
      </w:r>
    </w:p>
    <w:p w:rsidR="00C727BB" w:rsidRDefault="00C727BB">
      <w:pPr>
        <w:spacing w:line="151" w:lineRule="exact"/>
        <w:rPr>
          <w:sz w:val="20"/>
          <w:szCs w:val="20"/>
        </w:rPr>
      </w:pPr>
    </w:p>
    <w:p w:rsidR="00C727BB" w:rsidRDefault="00C04FD8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Блок законопроектов по экологической безопасности.</w:t>
      </w:r>
    </w:p>
    <w:p w:rsidR="00C727BB" w:rsidRDefault="00C727BB">
      <w:pPr>
        <w:spacing w:line="231" w:lineRule="exact"/>
        <w:rPr>
          <w:sz w:val="20"/>
          <w:szCs w:val="20"/>
        </w:rPr>
      </w:pPr>
    </w:p>
    <w:p w:rsidR="00C727BB" w:rsidRDefault="00C04FD8">
      <w:pPr>
        <w:spacing w:line="236" w:lineRule="auto"/>
        <w:ind w:left="620" w:right="58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санитарно-эпидемиологическом благополучии населения» от 30.03.99 № 52-ФЗ.</w:t>
      </w:r>
    </w:p>
    <w:p w:rsidR="00C727BB" w:rsidRDefault="00C727BB">
      <w:pPr>
        <w:spacing w:line="10" w:lineRule="exact"/>
        <w:rPr>
          <w:sz w:val="20"/>
          <w:szCs w:val="20"/>
        </w:rPr>
      </w:pPr>
    </w:p>
    <w:p w:rsidR="00C727BB" w:rsidRDefault="00C04FD8">
      <w:pPr>
        <w:spacing w:line="235" w:lineRule="auto"/>
        <w:ind w:left="620" w:right="94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защите населения территорий от чрезвычайных ситуаций природного и техногенного характера» от 21.12.94 №б8-ФЗ.</w:t>
      </w:r>
    </w:p>
    <w:p w:rsidR="00C727BB" w:rsidRDefault="00C727BB">
      <w:pPr>
        <w:spacing w:line="9" w:lineRule="exact"/>
        <w:rPr>
          <w:sz w:val="20"/>
          <w:szCs w:val="20"/>
        </w:rPr>
      </w:pPr>
    </w:p>
    <w:p w:rsidR="00C727BB" w:rsidRDefault="00C04FD8">
      <w:pPr>
        <w:spacing w:line="235" w:lineRule="auto"/>
        <w:ind w:left="620" w:right="54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государственном регулировании в области генно-инженерной деятельности» от 05.06.96 № 86-ФЗ с изменениями от 12.07.2000 № 96-ФЗ.</w:t>
      </w:r>
    </w:p>
    <w:p w:rsidR="00C727BB" w:rsidRDefault="00C727BB">
      <w:pPr>
        <w:spacing w:line="9" w:lineRule="exact"/>
        <w:rPr>
          <w:sz w:val="20"/>
          <w:szCs w:val="20"/>
        </w:rPr>
      </w:pPr>
    </w:p>
    <w:p w:rsidR="00C727BB" w:rsidRDefault="00C04FD8">
      <w:pPr>
        <w:spacing w:line="236" w:lineRule="auto"/>
        <w:ind w:left="620" w:right="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ратификации Базельской конвенции о контроле за трансграничной перевозкой опасных отходов и их удалением» от 25.11.94 № 49-ФЗ.</w:t>
      </w:r>
    </w:p>
    <w:p w:rsidR="00C727BB" w:rsidRDefault="00C727BB">
      <w:pPr>
        <w:spacing w:line="7" w:lineRule="exact"/>
        <w:rPr>
          <w:sz w:val="20"/>
          <w:szCs w:val="20"/>
        </w:rPr>
      </w:pPr>
    </w:p>
    <w:p w:rsidR="00C727BB" w:rsidRDefault="00C04FD8">
      <w:pPr>
        <w:spacing w:line="236" w:lineRule="auto"/>
        <w:ind w:left="620" w:right="58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безопасном обращении с пестицидами и агрохимикатами» от 19.07.97 № 109-ФЗ.</w:t>
      </w:r>
    </w:p>
    <w:p w:rsidR="00C727BB" w:rsidRDefault="00C727BB">
      <w:pPr>
        <w:spacing w:line="10" w:lineRule="exact"/>
        <w:rPr>
          <w:sz w:val="20"/>
          <w:szCs w:val="20"/>
        </w:rPr>
      </w:pPr>
    </w:p>
    <w:p w:rsidR="00C727BB" w:rsidRDefault="00C04FD8">
      <w:pPr>
        <w:spacing w:line="235" w:lineRule="auto"/>
        <w:ind w:left="620" w:right="24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безопасности гидротехнических сооружений» от 21.07.97 № 117-ФЗ (с изменениями от 30.12.01).</w:t>
      </w:r>
    </w:p>
    <w:p w:rsidR="00C727BB" w:rsidRDefault="00C727BB">
      <w:pPr>
        <w:spacing w:line="10" w:lineRule="exact"/>
        <w:rPr>
          <w:sz w:val="20"/>
          <w:szCs w:val="20"/>
        </w:rPr>
      </w:pPr>
    </w:p>
    <w:p w:rsidR="00C727BB" w:rsidRDefault="00C04FD8">
      <w:pPr>
        <w:spacing w:line="235" w:lineRule="auto"/>
        <w:ind w:left="620" w:right="42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«Об отходах производства и потреблениях от 24.06.98 № 89-ФЗ (с изменениями от 29.12.2000 № 169-ФЗ).</w:t>
      </w:r>
    </w:p>
    <w:p w:rsidR="00C727BB" w:rsidRDefault="00C727BB">
      <w:pPr>
        <w:spacing w:line="151" w:lineRule="exact"/>
        <w:rPr>
          <w:sz w:val="20"/>
          <w:szCs w:val="20"/>
        </w:rPr>
      </w:pPr>
    </w:p>
    <w:p w:rsidR="00C727BB" w:rsidRDefault="00C04FD8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Блок законопроектов по радиационной безопасности населения.</w:t>
      </w:r>
    </w:p>
    <w:p w:rsidR="00C727BB" w:rsidRDefault="00C727BB">
      <w:pPr>
        <w:spacing w:line="234" w:lineRule="exact"/>
        <w:rPr>
          <w:sz w:val="20"/>
          <w:szCs w:val="20"/>
        </w:rPr>
      </w:pPr>
    </w:p>
    <w:p w:rsidR="00C727BB" w:rsidRDefault="00C04FD8">
      <w:pPr>
        <w:spacing w:line="235" w:lineRule="auto"/>
        <w:ind w:left="2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«Об использовании атомной энергии» от 21.11.95 № 170-ФЗ (с изменениями от 28.03.02 № 33-ФЗ).</w:t>
      </w:r>
    </w:p>
    <w:p w:rsidR="00C727BB" w:rsidRDefault="00C727BB">
      <w:pPr>
        <w:spacing w:line="228" w:lineRule="exact"/>
        <w:rPr>
          <w:sz w:val="20"/>
          <w:szCs w:val="20"/>
        </w:rPr>
      </w:pPr>
    </w:p>
    <w:p w:rsidR="00C727BB" w:rsidRDefault="00C04FD8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радиационной безопасности населения» от 09.01.96 № 3-ФЗ.</w:t>
      </w:r>
    </w:p>
    <w:p w:rsidR="00C727BB" w:rsidRDefault="00C727BB">
      <w:pPr>
        <w:spacing w:line="231" w:lineRule="exact"/>
        <w:rPr>
          <w:sz w:val="20"/>
          <w:szCs w:val="20"/>
        </w:rPr>
      </w:pPr>
    </w:p>
    <w:p w:rsidR="00C727BB" w:rsidRDefault="00C04FD8">
      <w:pPr>
        <w:spacing w:line="236" w:lineRule="auto"/>
        <w:ind w:left="260" w:right="68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финансировании особо радиационноопасных и ядерно-опасных производств и объектов» от 03.04.96 №29-ФЗ.</w:t>
      </w:r>
    </w:p>
    <w:p w:rsidR="00C727BB" w:rsidRDefault="00C727BB">
      <w:pPr>
        <w:spacing w:line="233" w:lineRule="exact"/>
        <w:rPr>
          <w:sz w:val="20"/>
          <w:szCs w:val="20"/>
        </w:rPr>
      </w:pPr>
    </w:p>
    <w:p w:rsidR="00C727BB" w:rsidRDefault="00C04FD8">
      <w:pPr>
        <w:numPr>
          <w:ilvl w:val="0"/>
          <w:numId w:val="3"/>
        </w:numPr>
        <w:tabs>
          <w:tab w:val="left" w:pos="493"/>
        </w:tabs>
        <w:spacing w:line="237" w:lineRule="auto"/>
        <w:ind w:left="260" w:right="1340" w:firstLine="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Федеральный закон «О специальных экологических программах реабилитации радиационно загрязненных участков территории» от 10.07.01 № 92-ФЗ.</w:t>
      </w:r>
    </w:p>
    <w:p w:rsidR="00C727BB" w:rsidRDefault="00C727BB">
      <w:pPr>
        <w:spacing w:line="224" w:lineRule="exact"/>
        <w:rPr>
          <w:sz w:val="20"/>
          <w:szCs w:val="20"/>
        </w:rPr>
      </w:pPr>
    </w:p>
    <w:p w:rsidR="00C727BB" w:rsidRDefault="00C04FD8">
      <w:pPr>
        <w:ind w:left="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Блок законопроектов по природным ресурсам.</w:t>
      </w:r>
    </w:p>
    <w:p w:rsidR="00C727BB" w:rsidRDefault="00C727BB">
      <w:pPr>
        <w:spacing w:line="227" w:lineRule="exact"/>
        <w:rPr>
          <w:sz w:val="20"/>
          <w:szCs w:val="20"/>
        </w:rPr>
      </w:pPr>
    </w:p>
    <w:p w:rsidR="00C727BB" w:rsidRDefault="00C04FD8" w:rsidP="007F26BD">
      <w:pPr>
        <w:spacing w:before="120"/>
        <w:ind w:left="260" w:firstLine="3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«Об охране атмосферного воздуха» от 04.09.99 № 96-ФЗ.</w:t>
      </w:r>
    </w:p>
    <w:p w:rsidR="007F26BD" w:rsidRDefault="00C04FD8" w:rsidP="007F26BD">
      <w:pPr>
        <w:spacing w:before="120" w:line="238" w:lineRule="auto"/>
        <w:ind w:left="618" w:right="15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Федеральный закон «Водный кодекс Российской Федерации» от 16.11.95 № 167-ФЗ.</w:t>
      </w:r>
    </w:p>
    <w:p w:rsidR="00C727BB" w:rsidRDefault="00C04FD8" w:rsidP="007F26BD">
      <w:pPr>
        <w:spacing w:before="120" w:line="238" w:lineRule="auto"/>
        <w:ind w:left="618" w:right="159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 xml:space="preserve"> Федеральный закон «О штате за пользование водными объектами» от 06.09.98 № 71 -ФЗ (с изменениями от 07.08.01 № 111-ФЗ).</w:t>
      </w:r>
    </w:p>
    <w:p w:rsidR="00C727BB" w:rsidRDefault="00C727BB" w:rsidP="007F26BD">
      <w:pPr>
        <w:spacing w:before="120" w:line="9" w:lineRule="exact"/>
        <w:rPr>
          <w:sz w:val="20"/>
          <w:szCs w:val="20"/>
        </w:rPr>
      </w:pPr>
    </w:p>
    <w:p w:rsidR="00C727BB" w:rsidRDefault="00C04FD8" w:rsidP="007F26BD">
      <w:pPr>
        <w:spacing w:before="120" w:line="235" w:lineRule="auto"/>
        <w:ind w:left="620" w:right="3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«Об охране озера Байкал» от 01.05.99 № 94-ФЗ (с изменениями от 30.12.2000).</w:t>
      </w:r>
    </w:p>
    <w:p w:rsidR="00C727BB" w:rsidRDefault="00C727BB" w:rsidP="007F26BD">
      <w:pPr>
        <w:spacing w:before="120" w:line="9" w:lineRule="exact"/>
        <w:rPr>
          <w:sz w:val="20"/>
          <w:szCs w:val="20"/>
        </w:rPr>
      </w:pPr>
    </w:p>
    <w:p w:rsidR="00C727BB" w:rsidRDefault="00C04FD8" w:rsidP="007F26BD">
      <w:pPr>
        <w:spacing w:before="120" w:line="238" w:lineRule="auto"/>
        <w:ind w:left="620" w:right="30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 xml:space="preserve">Федеральный закон «Земельный кодекс Российской Федерации» от 25.10.01 № 136-ФЗ. Федеральный закон «Об индексации ставок земельного налога» от 14.12.01 № 163-ФЗ. </w:t>
      </w:r>
      <w:r>
        <w:rPr>
          <w:rFonts w:ascii="Arial" w:eastAsia="Arial" w:hAnsi="Arial" w:cs="Arial"/>
          <w:sz w:val="21"/>
          <w:szCs w:val="21"/>
        </w:rPr>
        <w:lastRenderedPageBreak/>
        <w:t>Федеральный закон «О разграничении государственной собственности на землю» от 17.07.01 № 101-ФЗ.</w:t>
      </w:r>
    </w:p>
    <w:p w:rsidR="00C727BB" w:rsidRDefault="00C727BB" w:rsidP="007F26BD">
      <w:pPr>
        <w:spacing w:before="120"/>
        <w:sectPr w:rsidR="00C727BB">
          <w:pgSz w:w="11900" w:h="16838"/>
          <w:pgMar w:top="1134" w:right="846" w:bottom="795" w:left="1440" w:header="0" w:footer="0" w:gutter="0"/>
          <w:cols w:space="720" w:equalWidth="0">
            <w:col w:w="9620"/>
          </w:cols>
        </w:sectPr>
      </w:pPr>
    </w:p>
    <w:p w:rsidR="00C727BB" w:rsidRDefault="00C04FD8" w:rsidP="007F26BD">
      <w:pPr>
        <w:spacing w:before="120"/>
        <w:ind w:left="260" w:firstLine="3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lastRenderedPageBreak/>
        <w:t>Федеральный закон «О мелиорации земель» от 10.01.96 № 4-ФЗ.</w:t>
      </w:r>
    </w:p>
    <w:p w:rsidR="00C727BB" w:rsidRDefault="00C727BB" w:rsidP="007F26BD">
      <w:pPr>
        <w:spacing w:before="120" w:line="227" w:lineRule="exact"/>
        <w:rPr>
          <w:sz w:val="20"/>
          <w:szCs w:val="20"/>
        </w:rPr>
      </w:pPr>
    </w:p>
    <w:p w:rsidR="00C727BB" w:rsidRDefault="00C04FD8" w:rsidP="007F26BD">
      <w:pPr>
        <w:spacing w:before="120"/>
        <w:ind w:left="260" w:firstLine="3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недрах» от 03.03.95 № 27-ФЗ (с изменениями от 08.08.01).</w:t>
      </w:r>
    </w:p>
    <w:p w:rsidR="00C727BB" w:rsidRDefault="00C727BB" w:rsidP="007F26BD">
      <w:pPr>
        <w:spacing w:before="120" w:line="231" w:lineRule="exact"/>
        <w:rPr>
          <w:sz w:val="20"/>
          <w:szCs w:val="20"/>
        </w:rPr>
      </w:pPr>
    </w:p>
    <w:p w:rsidR="00C727BB" w:rsidRDefault="00C04FD8" w:rsidP="007F26BD">
      <w:pPr>
        <w:spacing w:before="120" w:line="238" w:lineRule="auto"/>
        <w:ind w:left="620" w:right="70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«Об участках недр, право пользования которыми может быть предоставлено на условиях раздела продукции» от 21.07.97 № 112-ФЗ. Федеральный закон «Лесной кодекс Российской Федерации» от 29.01.97 № 22-ФЗ. Федеральный закон «О природных лечебных ресурсах, лечебно-оздоровительных местностях и курортах» от 23.12.95 № 26-ФЗ.</w:t>
      </w:r>
    </w:p>
    <w:p w:rsidR="00C727BB" w:rsidRDefault="00C727BB" w:rsidP="007F26BD">
      <w:pPr>
        <w:spacing w:before="120" w:line="10" w:lineRule="exact"/>
        <w:rPr>
          <w:sz w:val="20"/>
          <w:szCs w:val="20"/>
        </w:rPr>
      </w:pPr>
    </w:p>
    <w:p w:rsidR="00C727BB" w:rsidRDefault="00C04FD8" w:rsidP="007F26BD">
      <w:pPr>
        <w:spacing w:before="120" w:line="236" w:lineRule="auto"/>
        <w:ind w:left="620" w:right="10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«Об особо охраняемых природных территориях» от 14.03.95 № 169-ФЗ.</w:t>
      </w:r>
    </w:p>
    <w:p w:rsidR="00C727BB" w:rsidRDefault="00C727BB" w:rsidP="007F26BD">
      <w:pPr>
        <w:spacing w:before="120" w:line="3" w:lineRule="exact"/>
        <w:rPr>
          <w:sz w:val="20"/>
          <w:szCs w:val="20"/>
        </w:rPr>
      </w:pPr>
    </w:p>
    <w:p w:rsidR="00C727BB" w:rsidRDefault="00C04FD8" w:rsidP="007F26BD">
      <w:pPr>
        <w:spacing w:before="120"/>
        <w:ind w:left="62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животном мире» от 24.04.95 № 52-ФЗ.</w:t>
      </w:r>
    </w:p>
    <w:p w:rsidR="00C727BB" w:rsidRDefault="00C727BB" w:rsidP="007F26BD">
      <w:pPr>
        <w:spacing w:before="120" w:line="6" w:lineRule="exact"/>
        <w:rPr>
          <w:sz w:val="20"/>
          <w:szCs w:val="20"/>
        </w:rPr>
      </w:pPr>
    </w:p>
    <w:p w:rsidR="00C727BB" w:rsidRDefault="00C04FD8" w:rsidP="007F26BD">
      <w:pPr>
        <w:spacing w:before="120" w:line="236" w:lineRule="auto"/>
        <w:ind w:left="62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внутренних морских водах, территориальном море и прилежащей зоне Российской Федерации» от 31.07.98 № 155-ФЗ.</w:t>
      </w:r>
    </w:p>
    <w:p w:rsidR="00C727BB" w:rsidRDefault="00C727BB" w:rsidP="007F26BD">
      <w:pPr>
        <w:spacing w:before="120" w:line="7" w:lineRule="exact"/>
        <w:rPr>
          <w:sz w:val="20"/>
          <w:szCs w:val="20"/>
        </w:rPr>
      </w:pPr>
    </w:p>
    <w:p w:rsidR="00C727BB" w:rsidRDefault="00C04FD8" w:rsidP="007F26BD">
      <w:pPr>
        <w:spacing w:before="120" w:line="236" w:lineRule="auto"/>
        <w:ind w:left="620" w:right="2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континентальном шельфе Российской Федерации» от 30.11.95 № 187-ФЗ (в ред. от 08.08.01).</w:t>
      </w:r>
    </w:p>
    <w:p w:rsidR="00C727BB" w:rsidRDefault="00C727BB" w:rsidP="007F26BD">
      <w:pPr>
        <w:spacing w:before="120" w:line="10" w:lineRule="exact"/>
        <w:rPr>
          <w:sz w:val="20"/>
          <w:szCs w:val="20"/>
        </w:rPr>
      </w:pPr>
    </w:p>
    <w:p w:rsidR="00C727BB" w:rsidRDefault="00C04FD8" w:rsidP="007F26BD">
      <w:pPr>
        <w:spacing w:before="120" w:line="237" w:lineRule="auto"/>
        <w:ind w:left="620" w:right="4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Федеральный закон «О территориях традиционного природопользования коренных малочисленных народов Севера, Сибири и Дальнего Востока Российской Федерации» от 07.05.01 № 49-ФЗ.</w:t>
      </w:r>
    </w:p>
    <w:sectPr w:rsidR="00C727BB">
      <w:pgSz w:w="11900" w:h="16838"/>
      <w:pgMar w:top="1127" w:right="986" w:bottom="1440" w:left="1440" w:header="0" w:footer="0" w:gutter="0"/>
      <w:cols w:space="720" w:equalWidth="0">
        <w:col w:w="94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75A4B70A"/>
    <w:lvl w:ilvl="0" w:tplc="8FC2A886">
      <w:start w:val="4"/>
      <w:numFmt w:val="decimal"/>
      <w:lvlText w:val="%1."/>
      <w:lvlJc w:val="left"/>
    </w:lvl>
    <w:lvl w:ilvl="1" w:tplc="9FF4DFD2">
      <w:numFmt w:val="decimal"/>
      <w:lvlText w:val=""/>
      <w:lvlJc w:val="left"/>
    </w:lvl>
    <w:lvl w:ilvl="2" w:tplc="0B202D0E">
      <w:numFmt w:val="decimal"/>
      <w:lvlText w:val=""/>
      <w:lvlJc w:val="left"/>
    </w:lvl>
    <w:lvl w:ilvl="3" w:tplc="CB668CA8">
      <w:numFmt w:val="decimal"/>
      <w:lvlText w:val=""/>
      <w:lvlJc w:val="left"/>
    </w:lvl>
    <w:lvl w:ilvl="4" w:tplc="850492D8">
      <w:numFmt w:val="decimal"/>
      <w:lvlText w:val=""/>
      <w:lvlJc w:val="left"/>
    </w:lvl>
    <w:lvl w:ilvl="5" w:tplc="E2BE3BB8">
      <w:numFmt w:val="decimal"/>
      <w:lvlText w:val=""/>
      <w:lvlJc w:val="left"/>
    </w:lvl>
    <w:lvl w:ilvl="6" w:tplc="67E09CC4">
      <w:numFmt w:val="decimal"/>
      <w:lvlText w:val=""/>
      <w:lvlJc w:val="left"/>
    </w:lvl>
    <w:lvl w:ilvl="7" w:tplc="B3A656E4">
      <w:numFmt w:val="decimal"/>
      <w:lvlText w:val=""/>
      <w:lvlJc w:val="left"/>
    </w:lvl>
    <w:lvl w:ilvl="8" w:tplc="D0F60280">
      <w:numFmt w:val="decimal"/>
      <w:lvlText w:val=""/>
      <w:lvlJc w:val="left"/>
    </w:lvl>
  </w:abstractNum>
  <w:abstractNum w:abstractNumId="1">
    <w:nsid w:val="00004AE1"/>
    <w:multiLevelType w:val="hybridMultilevel"/>
    <w:tmpl w:val="4DC288F0"/>
    <w:lvl w:ilvl="0" w:tplc="BEC2BCF2">
      <w:start w:val="1"/>
      <w:numFmt w:val="bullet"/>
      <w:lvlText w:val="№"/>
      <w:lvlJc w:val="left"/>
    </w:lvl>
    <w:lvl w:ilvl="1" w:tplc="1FECE684">
      <w:numFmt w:val="decimal"/>
      <w:lvlText w:val=""/>
      <w:lvlJc w:val="left"/>
    </w:lvl>
    <w:lvl w:ilvl="2" w:tplc="1C5A1BBA">
      <w:numFmt w:val="decimal"/>
      <w:lvlText w:val=""/>
      <w:lvlJc w:val="left"/>
    </w:lvl>
    <w:lvl w:ilvl="3" w:tplc="F6A48184">
      <w:numFmt w:val="decimal"/>
      <w:lvlText w:val=""/>
      <w:lvlJc w:val="left"/>
    </w:lvl>
    <w:lvl w:ilvl="4" w:tplc="4894BFF8">
      <w:numFmt w:val="decimal"/>
      <w:lvlText w:val=""/>
      <w:lvlJc w:val="left"/>
    </w:lvl>
    <w:lvl w:ilvl="5" w:tplc="0D082E98">
      <w:numFmt w:val="decimal"/>
      <w:lvlText w:val=""/>
      <w:lvlJc w:val="left"/>
    </w:lvl>
    <w:lvl w:ilvl="6" w:tplc="FC0A9040">
      <w:numFmt w:val="decimal"/>
      <w:lvlText w:val=""/>
      <w:lvlJc w:val="left"/>
    </w:lvl>
    <w:lvl w:ilvl="7" w:tplc="6C881CAC">
      <w:numFmt w:val="decimal"/>
      <w:lvlText w:val=""/>
      <w:lvlJc w:val="left"/>
    </w:lvl>
    <w:lvl w:ilvl="8" w:tplc="4F48F9EC">
      <w:numFmt w:val="decimal"/>
      <w:lvlText w:val=""/>
      <w:lvlJc w:val="left"/>
    </w:lvl>
  </w:abstractNum>
  <w:abstractNum w:abstractNumId="2">
    <w:nsid w:val="00006784"/>
    <w:multiLevelType w:val="hybridMultilevel"/>
    <w:tmpl w:val="44EEAC32"/>
    <w:lvl w:ilvl="0" w:tplc="A36863AE">
      <w:start w:val="1"/>
      <w:numFmt w:val="bullet"/>
      <w:lvlText w:val="-"/>
      <w:lvlJc w:val="left"/>
    </w:lvl>
    <w:lvl w:ilvl="1" w:tplc="9D9E63F0">
      <w:numFmt w:val="decimal"/>
      <w:lvlText w:val=""/>
      <w:lvlJc w:val="left"/>
    </w:lvl>
    <w:lvl w:ilvl="2" w:tplc="53647906">
      <w:numFmt w:val="decimal"/>
      <w:lvlText w:val=""/>
      <w:lvlJc w:val="left"/>
    </w:lvl>
    <w:lvl w:ilvl="3" w:tplc="548272BC">
      <w:numFmt w:val="decimal"/>
      <w:lvlText w:val=""/>
      <w:lvlJc w:val="left"/>
    </w:lvl>
    <w:lvl w:ilvl="4" w:tplc="0924F70E">
      <w:numFmt w:val="decimal"/>
      <w:lvlText w:val=""/>
      <w:lvlJc w:val="left"/>
    </w:lvl>
    <w:lvl w:ilvl="5" w:tplc="55B80F8C">
      <w:numFmt w:val="decimal"/>
      <w:lvlText w:val=""/>
      <w:lvlJc w:val="left"/>
    </w:lvl>
    <w:lvl w:ilvl="6" w:tplc="D630A52E">
      <w:numFmt w:val="decimal"/>
      <w:lvlText w:val=""/>
      <w:lvlJc w:val="left"/>
    </w:lvl>
    <w:lvl w:ilvl="7" w:tplc="40F2E888">
      <w:numFmt w:val="decimal"/>
      <w:lvlText w:val=""/>
      <w:lvlJc w:val="left"/>
    </w:lvl>
    <w:lvl w:ilvl="8" w:tplc="31C4A08A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7BB"/>
    <w:rsid w:val="007F26BD"/>
    <w:rsid w:val="00860CE9"/>
    <w:rsid w:val="00C04FD8"/>
    <w:rsid w:val="00C7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</cp:revision>
  <cp:lastPrinted>2018-11-07T03:17:00Z</cp:lastPrinted>
  <dcterms:created xsi:type="dcterms:W3CDTF">2018-11-07T04:14:00Z</dcterms:created>
  <dcterms:modified xsi:type="dcterms:W3CDTF">2020-09-17T10:10:00Z</dcterms:modified>
</cp:coreProperties>
</file>